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A3B" w:rsidRDefault="009F2A3B" w:rsidP="009F2A3B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38175" cy="790575"/>
            <wp:effectExtent l="0" t="0" r="9525" b="9525"/>
            <wp:docPr id="1" name="Рисунок 1" descr="http://www.zato-molod.ru/images/i/gerb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A3B" w:rsidRDefault="009F2A3B" w:rsidP="009F2A3B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</w:t>
      </w:r>
    </w:p>
    <w:p w:rsidR="009F2A3B" w:rsidRDefault="009F2A3B" w:rsidP="009F2A3B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ЗАКРЫТОГО АДМИНИСТРАТИВНО-ТЕРРИТОРИАЛЬНОГО ОБРАЗОВАНИЯ ГОРОДСКОЙ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ОКРУГ  МОЛОДЁЖНЫЙ</w:t>
      </w:r>
      <w:proofErr w:type="gramEnd"/>
    </w:p>
    <w:p w:rsidR="009F2A3B" w:rsidRDefault="009F2A3B" w:rsidP="009F2A3B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МОСКОВСКОЙ ОБЛАСТИ</w:t>
      </w:r>
    </w:p>
    <w:p w:rsidR="009F2A3B" w:rsidRDefault="009F2A3B" w:rsidP="009F2A3B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ПОСТАНОВЛЕНИЕ</w:t>
      </w:r>
    </w:p>
    <w:p w:rsidR="009F2A3B" w:rsidRDefault="009F2A3B" w:rsidP="009F2A3B">
      <w:pPr>
        <w:spacing w:after="0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F2A3B" w:rsidRDefault="009F2A3B" w:rsidP="009F2A3B">
      <w:pPr>
        <w:tabs>
          <w:tab w:val="left" w:pos="5103"/>
        </w:tabs>
        <w:spacing w:after="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_______________2020г.      № ______</w:t>
      </w:r>
    </w:p>
    <w:p w:rsidR="009F2A3B" w:rsidRDefault="009F2A3B" w:rsidP="009F2A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F2A3B" w:rsidRPr="009F2A3B" w:rsidRDefault="009F2A3B" w:rsidP="009F2A3B">
      <w:pPr>
        <w:pStyle w:val="11"/>
        <w:numPr>
          <w:ilvl w:val="0"/>
          <w:numId w:val="0"/>
        </w:numPr>
        <w:tabs>
          <w:tab w:val="left" w:pos="993"/>
          <w:tab w:val="left" w:pos="1276"/>
        </w:tabs>
        <w:ind w:firstLine="709"/>
        <w:jc w:val="center"/>
        <w:rPr>
          <w:b/>
          <w:sz w:val="24"/>
          <w:szCs w:val="24"/>
        </w:rPr>
      </w:pPr>
      <w:r w:rsidRPr="009F2A3B">
        <w:rPr>
          <w:rFonts w:eastAsia="Times New Roman"/>
          <w:b/>
          <w:color w:val="000000"/>
          <w:sz w:val="24"/>
          <w:szCs w:val="24"/>
          <w:lang w:eastAsia="ru-RU"/>
        </w:rPr>
        <w:t>Об утверждении Административного регламента предоставления м</w:t>
      </w:r>
      <w:r w:rsidRPr="009F2A3B">
        <w:rPr>
          <w:rFonts w:eastAsia="Times New Roman"/>
          <w:b/>
          <w:sz w:val="24"/>
          <w:szCs w:val="24"/>
          <w:lang w:eastAsia="ru-RU"/>
        </w:rPr>
        <w:t>униципальной</w:t>
      </w:r>
      <w:r w:rsidR="00450ADB">
        <w:rPr>
          <w:rFonts w:eastAsia="Times New Roman"/>
          <w:b/>
          <w:sz w:val="24"/>
          <w:szCs w:val="24"/>
          <w:lang w:eastAsia="ru-RU"/>
        </w:rPr>
        <w:t xml:space="preserve"> услуги</w:t>
      </w:r>
      <w:r w:rsidRPr="009F2A3B">
        <w:rPr>
          <w:b/>
          <w:sz w:val="24"/>
          <w:szCs w:val="24"/>
          <w:lang w:eastAsia="ru-RU"/>
        </w:rPr>
        <w:t xml:space="preserve"> </w:t>
      </w:r>
      <w:r w:rsidRPr="009F2A3B">
        <w:rPr>
          <w:b/>
          <w:sz w:val="24"/>
          <w:szCs w:val="24"/>
        </w:rPr>
        <w:t>по предоставлению мест для захоронения (</w:t>
      </w:r>
      <w:proofErr w:type="spellStart"/>
      <w:r w:rsidRPr="009F2A3B">
        <w:rPr>
          <w:b/>
          <w:sz w:val="24"/>
          <w:szCs w:val="24"/>
        </w:rPr>
        <w:t>подзахоронения</w:t>
      </w:r>
      <w:proofErr w:type="spellEnd"/>
      <w:r w:rsidRPr="009F2A3B">
        <w:rPr>
          <w:b/>
          <w:sz w:val="24"/>
          <w:szCs w:val="24"/>
        </w:rPr>
        <w:t>), перерегистрации захоронений на других лиц, регистрации установки (замены) надмогильных сооружений (надгробий), установки (замены) ограждений мест захоронений.</w:t>
      </w:r>
    </w:p>
    <w:p w:rsidR="009F2A3B" w:rsidRDefault="009F2A3B" w:rsidP="009F2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9F2A3B" w:rsidRDefault="009F2A3B" w:rsidP="009F2A3B">
      <w:pPr>
        <w:spacing w:after="0" w:line="240" w:lineRule="auto"/>
        <w:jc w:val="both"/>
        <w:rPr>
          <w:rFonts w:ascii="Calibri" w:eastAsia="Times New Roman" w:hAnsi="Calibri"/>
          <w:sz w:val="24"/>
          <w:szCs w:val="24"/>
          <w:lang w:eastAsia="ru-RU"/>
        </w:rPr>
      </w:pPr>
    </w:p>
    <w:p w:rsidR="00901C52" w:rsidRPr="00901C52" w:rsidRDefault="00901C52" w:rsidP="00901C52">
      <w:pPr>
        <w:tabs>
          <w:tab w:val="left" w:pos="284"/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соответствии с </w:t>
      </w:r>
      <w:r w:rsidRPr="00901C52">
        <w:rPr>
          <w:rFonts w:ascii="Times New Roman" w:eastAsia="Calibri" w:hAnsi="Times New Roman" w:cs="Times New Roman"/>
          <w:sz w:val="24"/>
          <w:szCs w:val="24"/>
        </w:rPr>
        <w:t>Федеральны</w:t>
      </w:r>
      <w:r>
        <w:rPr>
          <w:rFonts w:ascii="Times New Roman" w:eastAsia="Calibri" w:hAnsi="Times New Roman" w:cs="Times New Roman"/>
          <w:sz w:val="24"/>
          <w:szCs w:val="24"/>
        </w:rPr>
        <w:t>м</w:t>
      </w:r>
      <w:r w:rsidRPr="00901C52">
        <w:rPr>
          <w:rFonts w:ascii="Times New Roman" w:eastAsia="Calibri" w:hAnsi="Times New Roman" w:cs="Times New Roman"/>
          <w:sz w:val="24"/>
          <w:szCs w:val="24"/>
        </w:rPr>
        <w:t xml:space="preserve"> закон</w:t>
      </w:r>
      <w:r>
        <w:rPr>
          <w:rFonts w:ascii="Times New Roman" w:eastAsia="Calibri" w:hAnsi="Times New Roman" w:cs="Times New Roman"/>
          <w:sz w:val="24"/>
          <w:szCs w:val="24"/>
        </w:rPr>
        <w:t>ом</w:t>
      </w:r>
      <w:r w:rsidRPr="00901C52">
        <w:rPr>
          <w:rFonts w:ascii="Times New Roman" w:eastAsia="Calibri" w:hAnsi="Times New Roman" w:cs="Times New Roman"/>
          <w:sz w:val="24"/>
          <w:szCs w:val="24"/>
        </w:rPr>
        <w:t xml:space="preserve"> от 12.01.1996 № 8-ФЗ «</w:t>
      </w:r>
      <w:r>
        <w:rPr>
          <w:rFonts w:ascii="Times New Roman" w:eastAsia="Calibri" w:hAnsi="Times New Roman" w:cs="Times New Roman"/>
          <w:sz w:val="24"/>
          <w:szCs w:val="24"/>
        </w:rPr>
        <w:t xml:space="preserve">О погребении и похоронном деле», </w:t>
      </w:r>
      <w:r w:rsidRPr="00901C52">
        <w:rPr>
          <w:rFonts w:ascii="Times New Roman" w:eastAsia="Calibri" w:hAnsi="Times New Roman" w:cs="Times New Roman"/>
          <w:sz w:val="24"/>
          <w:szCs w:val="24"/>
        </w:rPr>
        <w:t>Федеральны</w:t>
      </w:r>
      <w:r>
        <w:rPr>
          <w:rFonts w:ascii="Times New Roman" w:eastAsia="Calibri" w:hAnsi="Times New Roman" w:cs="Times New Roman"/>
          <w:sz w:val="24"/>
          <w:szCs w:val="24"/>
        </w:rPr>
        <w:t>м</w:t>
      </w:r>
      <w:r w:rsidRPr="00901C52">
        <w:rPr>
          <w:rFonts w:ascii="Times New Roman" w:eastAsia="Calibri" w:hAnsi="Times New Roman" w:cs="Times New Roman"/>
          <w:sz w:val="24"/>
          <w:szCs w:val="24"/>
        </w:rPr>
        <w:t xml:space="preserve"> закон</w:t>
      </w:r>
      <w:r>
        <w:rPr>
          <w:rFonts w:ascii="Times New Roman" w:eastAsia="Calibri" w:hAnsi="Times New Roman" w:cs="Times New Roman"/>
          <w:sz w:val="24"/>
          <w:szCs w:val="24"/>
        </w:rPr>
        <w:t>ом</w:t>
      </w:r>
      <w:r w:rsidRPr="00901C52">
        <w:rPr>
          <w:rFonts w:ascii="Times New Roman" w:eastAsia="Calibri" w:hAnsi="Times New Roman" w:cs="Times New Roman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901C52">
        <w:rPr>
          <w:rFonts w:ascii="Times New Roman" w:eastAsia="Calibri" w:hAnsi="Times New Roman" w:cs="Times New Roman"/>
          <w:sz w:val="24"/>
          <w:szCs w:val="24"/>
        </w:rPr>
        <w:t>Федеральны</w:t>
      </w:r>
      <w:r>
        <w:rPr>
          <w:rFonts w:ascii="Times New Roman" w:eastAsia="Calibri" w:hAnsi="Times New Roman" w:cs="Times New Roman"/>
          <w:sz w:val="24"/>
          <w:szCs w:val="24"/>
        </w:rPr>
        <w:t>м</w:t>
      </w:r>
      <w:r w:rsidRPr="00901C52">
        <w:rPr>
          <w:rFonts w:ascii="Times New Roman" w:eastAsia="Calibri" w:hAnsi="Times New Roman" w:cs="Times New Roman"/>
          <w:sz w:val="24"/>
          <w:szCs w:val="24"/>
        </w:rPr>
        <w:t xml:space="preserve"> закон</w:t>
      </w:r>
      <w:r>
        <w:rPr>
          <w:rFonts w:ascii="Times New Roman" w:eastAsia="Calibri" w:hAnsi="Times New Roman" w:cs="Times New Roman"/>
          <w:sz w:val="24"/>
          <w:szCs w:val="24"/>
        </w:rPr>
        <w:t>ом</w:t>
      </w:r>
      <w:r w:rsidRPr="00901C52">
        <w:rPr>
          <w:rFonts w:ascii="Times New Roman" w:eastAsia="Calibri" w:hAnsi="Times New Roman" w:cs="Times New Roman"/>
          <w:sz w:val="24"/>
          <w:szCs w:val="24"/>
        </w:rPr>
        <w:t xml:space="preserve"> от 27.07.2010 № 210-ФЗ «Об организации предоставления государ</w:t>
      </w:r>
      <w:r>
        <w:rPr>
          <w:rFonts w:ascii="Times New Roman" w:eastAsia="Calibri" w:hAnsi="Times New Roman" w:cs="Times New Roman"/>
          <w:sz w:val="24"/>
          <w:szCs w:val="24"/>
        </w:rPr>
        <w:t xml:space="preserve">ственных и муниципальных услуг», </w:t>
      </w:r>
      <w:r w:rsidRPr="00901C52">
        <w:rPr>
          <w:rFonts w:ascii="Times New Roman" w:eastAsia="Calibri" w:hAnsi="Times New Roman" w:cs="Times New Roman"/>
          <w:sz w:val="24"/>
          <w:szCs w:val="24"/>
        </w:rPr>
        <w:t>Федеральны</w:t>
      </w:r>
      <w:r>
        <w:rPr>
          <w:rFonts w:ascii="Times New Roman" w:eastAsia="Calibri" w:hAnsi="Times New Roman" w:cs="Times New Roman"/>
          <w:sz w:val="24"/>
          <w:szCs w:val="24"/>
        </w:rPr>
        <w:t>м</w:t>
      </w:r>
      <w:r w:rsidRPr="00901C52">
        <w:rPr>
          <w:rFonts w:ascii="Times New Roman" w:eastAsia="Calibri" w:hAnsi="Times New Roman" w:cs="Times New Roman"/>
          <w:sz w:val="24"/>
          <w:szCs w:val="24"/>
        </w:rPr>
        <w:t xml:space="preserve"> закон</w:t>
      </w:r>
      <w:r>
        <w:rPr>
          <w:rFonts w:ascii="Times New Roman" w:eastAsia="Calibri" w:hAnsi="Times New Roman" w:cs="Times New Roman"/>
          <w:sz w:val="24"/>
          <w:szCs w:val="24"/>
        </w:rPr>
        <w:t>ом</w:t>
      </w:r>
      <w:r w:rsidRPr="00901C52">
        <w:rPr>
          <w:rFonts w:ascii="Times New Roman" w:eastAsia="Calibri" w:hAnsi="Times New Roman" w:cs="Times New Roman"/>
          <w:sz w:val="24"/>
          <w:szCs w:val="24"/>
        </w:rPr>
        <w:t xml:space="preserve"> от 28.07.2012 № 133-ФЗ «О внесении изменений в отдельные законодательные акты Российской Федерации в целях устранения ограничений для предоставления государственных и муниципальных </w:t>
      </w:r>
      <w:r>
        <w:rPr>
          <w:rFonts w:ascii="Times New Roman" w:eastAsia="Calibri" w:hAnsi="Times New Roman" w:cs="Times New Roman"/>
          <w:sz w:val="24"/>
          <w:szCs w:val="24"/>
        </w:rPr>
        <w:t xml:space="preserve">услуг по принципу «одного окна», </w:t>
      </w:r>
      <w:r w:rsidRPr="00901C52">
        <w:rPr>
          <w:rFonts w:ascii="Times New Roman" w:eastAsia="Calibri" w:hAnsi="Times New Roman" w:cs="Times New Roman"/>
          <w:sz w:val="24"/>
          <w:szCs w:val="24"/>
        </w:rPr>
        <w:t>постановление</w:t>
      </w:r>
      <w:r>
        <w:rPr>
          <w:rFonts w:ascii="Times New Roman" w:eastAsia="Calibri" w:hAnsi="Times New Roman" w:cs="Times New Roman"/>
          <w:sz w:val="24"/>
          <w:szCs w:val="24"/>
        </w:rPr>
        <w:t>м</w:t>
      </w:r>
      <w:r w:rsidRPr="00901C52">
        <w:rPr>
          <w:rFonts w:ascii="Times New Roman" w:eastAsia="Calibri" w:hAnsi="Times New Roman" w:cs="Times New Roman"/>
          <w:sz w:val="24"/>
          <w:szCs w:val="24"/>
        </w:rPr>
        <w:t xml:space="preserve"> Правительства Российской Федерации от 16.05.2011 № 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</w:t>
      </w:r>
      <w:r>
        <w:rPr>
          <w:rFonts w:ascii="Times New Roman" w:eastAsia="Calibri" w:hAnsi="Times New Roman" w:cs="Times New Roman"/>
          <w:sz w:val="24"/>
          <w:szCs w:val="24"/>
        </w:rPr>
        <w:t xml:space="preserve">осударственных услуг», </w:t>
      </w:r>
      <w:r w:rsidRPr="00901C52">
        <w:rPr>
          <w:rFonts w:ascii="Times New Roman" w:eastAsia="Calibri" w:hAnsi="Times New Roman" w:cs="Times New Roman"/>
          <w:sz w:val="24"/>
          <w:szCs w:val="24"/>
        </w:rPr>
        <w:t>Закон</w:t>
      </w:r>
      <w:r>
        <w:rPr>
          <w:rFonts w:ascii="Times New Roman" w:eastAsia="Calibri" w:hAnsi="Times New Roman" w:cs="Times New Roman"/>
          <w:sz w:val="24"/>
          <w:szCs w:val="24"/>
        </w:rPr>
        <w:t>ом</w:t>
      </w:r>
      <w:r w:rsidRPr="00901C52">
        <w:rPr>
          <w:rFonts w:ascii="Times New Roman" w:eastAsia="Calibri" w:hAnsi="Times New Roman" w:cs="Times New Roman"/>
          <w:sz w:val="24"/>
          <w:szCs w:val="24"/>
        </w:rPr>
        <w:t xml:space="preserve"> Московской области от 17.07.2007 № 115/2007-ОЗ «О погребении и похоронном деле в Московской области»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901C52">
        <w:rPr>
          <w:rFonts w:ascii="Times New Roman" w:eastAsia="Calibri" w:hAnsi="Times New Roman" w:cs="Times New Roman"/>
          <w:sz w:val="24"/>
          <w:szCs w:val="24"/>
        </w:rPr>
        <w:t xml:space="preserve"> постановление</w:t>
      </w:r>
      <w:r>
        <w:rPr>
          <w:rFonts w:ascii="Times New Roman" w:eastAsia="Calibri" w:hAnsi="Times New Roman" w:cs="Times New Roman"/>
          <w:sz w:val="24"/>
          <w:szCs w:val="24"/>
        </w:rPr>
        <w:t>м</w:t>
      </w:r>
      <w:r w:rsidRPr="00901C52">
        <w:rPr>
          <w:rFonts w:ascii="Times New Roman" w:eastAsia="Calibri" w:hAnsi="Times New Roman" w:cs="Times New Roman"/>
          <w:sz w:val="24"/>
          <w:szCs w:val="24"/>
        </w:rPr>
        <w:t xml:space="preserve"> Правительства Московской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01C52">
        <w:rPr>
          <w:rFonts w:ascii="Times New Roman" w:eastAsia="Calibri" w:hAnsi="Times New Roman" w:cs="Times New Roman"/>
          <w:sz w:val="24"/>
          <w:szCs w:val="24"/>
        </w:rPr>
        <w:t>области от 17.10.2016 № 740/36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01C52">
        <w:rPr>
          <w:rFonts w:ascii="Times New Roman" w:eastAsia="Calibri" w:hAnsi="Times New Roman" w:cs="Times New Roman"/>
          <w:sz w:val="24"/>
          <w:szCs w:val="24"/>
        </w:rPr>
        <w:t>«Об утверждении Порядка предоставления гражданам мест для создания семейных (родовых) захоронений и Методики расчета платы за резервирование места для создания семейного (родового) захоронения, превышающего размер бесплатно представляемого места для родственного захоронения»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901C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901C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Главного управления региональной безопасности Московской области от 14.05.2019 № 19-РГУ «О реализации отдельных положений Закона Московской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1C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области </w:t>
      </w:r>
      <w:r w:rsidRPr="00901C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№ 115/2007-ОЗ «О погребении и похоронном деле в Московской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руководствуясь Уставом ЗАТО городской округ Молодёжный,</w:t>
      </w:r>
    </w:p>
    <w:p w:rsidR="009F2A3B" w:rsidRDefault="009F2A3B" w:rsidP="009F2A3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ПОСТАНОВЛЯЮ:</w:t>
      </w:r>
    </w:p>
    <w:p w:rsidR="00450ADB" w:rsidRDefault="00450ADB" w:rsidP="00450ADB">
      <w:pPr>
        <w:pStyle w:val="11"/>
        <w:numPr>
          <w:ilvl w:val="0"/>
          <w:numId w:val="0"/>
        </w:numPr>
        <w:tabs>
          <w:tab w:val="left" w:pos="993"/>
          <w:tab w:val="left" w:pos="1276"/>
        </w:tabs>
        <w:ind w:left="568"/>
        <w:rPr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1. </w:t>
      </w:r>
      <w:r w:rsidRPr="00450ADB">
        <w:rPr>
          <w:rFonts w:eastAsia="Times New Roman"/>
          <w:sz w:val="24"/>
          <w:szCs w:val="24"/>
          <w:lang w:eastAsia="ru-RU"/>
        </w:rPr>
        <w:t xml:space="preserve">Утвердить Административный регламент </w:t>
      </w:r>
      <w:r w:rsidRPr="00450ADB">
        <w:rPr>
          <w:rFonts w:eastAsia="Times New Roman"/>
          <w:color w:val="000000"/>
          <w:sz w:val="24"/>
          <w:szCs w:val="24"/>
          <w:lang w:eastAsia="ru-RU"/>
        </w:rPr>
        <w:t>предоставления м</w:t>
      </w:r>
      <w:r w:rsidRPr="00450ADB">
        <w:rPr>
          <w:rFonts w:eastAsia="Times New Roman"/>
          <w:sz w:val="24"/>
          <w:szCs w:val="24"/>
          <w:lang w:eastAsia="ru-RU"/>
        </w:rPr>
        <w:t>униципальной услуг</w:t>
      </w:r>
      <w:r>
        <w:rPr>
          <w:rFonts w:eastAsia="Times New Roman"/>
          <w:sz w:val="24"/>
          <w:szCs w:val="24"/>
          <w:lang w:eastAsia="ru-RU"/>
        </w:rPr>
        <w:t>и</w:t>
      </w:r>
    </w:p>
    <w:p w:rsidR="00450ADB" w:rsidRPr="00450ADB" w:rsidRDefault="00450ADB" w:rsidP="00450ADB">
      <w:pPr>
        <w:pStyle w:val="11"/>
        <w:numPr>
          <w:ilvl w:val="0"/>
          <w:numId w:val="0"/>
        </w:numPr>
        <w:tabs>
          <w:tab w:val="left" w:pos="993"/>
          <w:tab w:val="left" w:pos="1276"/>
        </w:tabs>
        <w:ind w:left="568"/>
        <w:rPr>
          <w:sz w:val="24"/>
          <w:szCs w:val="24"/>
        </w:rPr>
      </w:pPr>
      <w:r w:rsidRPr="00450ADB">
        <w:rPr>
          <w:sz w:val="24"/>
          <w:szCs w:val="24"/>
        </w:rPr>
        <w:t>по предоставлению мест для захоронения (</w:t>
      </w:r>
      <w:proofErr w:type="spellStart"/>
      <w:r w:rsidRPr="00450ADB">
        <w:rPr>
          <w:sz w:val="24"/>
          <w:szCs w:val="24"/>
        </w:rPr>
        <w:t>подзахоронения</w:t>
      </w:r>
      <w:proofErr w:type="spellEnd"/>
      <w:r w:rsidRPr="00450ADB">
        <w:rPr>
          <w:sz w:val="24"/>
          <w:szCs w:val="24"/>
        </w:rPr>
        <w:t>), перерегистрации захоронений на других лиц, регистрации установки (замены) надмогильных сооружений (надгробий), установки (замены) ограждений мест захоронений (Прилагается).</w:t>
      </w:r>
    </w:p>
    <w:p w:rsidR="00375ACF" w:rsidRDefault="00450ADB" w:rsidP="00752B4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5ACF">
        <w:rPr>
          <w:rFonts w:ascii="Times New Roman" w:hAnsi="Times New Roman" w:cs="Times New Roman"/>
          <w:sz w:val="24"/>
          <w:szCs w:val="24"/>
        </w:rPr>
        <w:lastRenderedPageBreak/>
        <w:t xml:space="preserve">Разместить настоящее постановление на официальном сайте </w:t>
      </w:r>
      <w:r w:rsidR="00375ACF" w:rsidRPr="00375ACF">
        <w:rPr>
          <w:rFonts w:ascii="Times New Roman" w:hAnsi="Times New Roman"/>
          <w:sz w:val="24"/>
          <w:szCs w:val="24"/>
        </w:rPr>
        <w:t xml:space="preserve">органов местного </w:t>
      </w:r>
    </w:p>
    <w:p w:rsidR="00375ACF" w:rsidRPr="00375ACF" w:rsidRDefault="00375ACF" w:rsidP="00375A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proofErr w:type="gramStart"/>
      <w:r w:rsidRPr="00375ACF">
        <w:rPr>
          <w:rFonts w:ascii="Times New Roman" w:hAnsi="Times New Roman"/>
          <w:sz w:val="24"/>
          <w:szCs w:val="24"/>
        </w:rPr>
        <w:t>самоуправления</w:t>
      </w:r>
      <w:proofErr w:type="gramEnd"/>
      <w:r w:rsidRPr="00375ACF">
        <w:rPr>
          <w:rFonts w:ascii="Times New Roman" w:hAnsi="Times New Roman"/>
          <w:sz w:val="24"/>
          <w:szCs w:val="24"/>
        </w:rPr>
        <w:t xml:space="preserve"> ЗАТО городской округ Молодежный в телекоммуникационной сети Интернет. </w:t>
      </w:r>
    </w:p>
    <w:p w:rsidR="00450ADB" w:rsidRDefault="00450ADB" w:rsidP="00375ACF">
      <w:pPr>
        <w:pStyle w:val="11"/>
        <w:numPr>
          <w:ilvl w:val="0"/>
          <w:numId w:val="12"/>
        </w:numPr>
        <w:tabs>
          <w:tab w:val="left" w:pos="993"/>
          <w:tab w:val="left" w:pos="1276"/>
        </w:tabs>
        <w:spacing w:line="240" w:lineRule="auto"/>
        <w:rPr>
          <w:sz w:val="24"/>
          <w:szCs w:val="24"/>
        </w:rPr>
      </w:pPr>
      <w:r w:rsidRPr="00450ADB">
        <w:rPr>
          <w:sz w:val="24"/>
          <w:szCs w:val="24"/>
        </w:rPr>
        <w:t xml:space="preserve">Контроль за исполнением настоящего постановления возложить на Заместителя </w:t>
      </w:r>
    </w:p>
    <w:p w:rsidR="009F2A3B" w:rsidRPr="00450ADB" w:rsidRDefault="00450ADB" w:rsidP="00450ADB">
      <w:pPr>
        <w:pStyle w:val="11"/>
        <w:numPr>
          <w:ilvl w:val="0"/>
          <w:numId w:val="0"/>
        </w:numPr>
        <w:tabs>
          <w:tab w:val="left" w:pos="993"/>
          <w:tab w:val="left" w:pos="1276"/>
        </w:tabs>
        <w:spacing w:line="240" w:lineRule="auto"/>
        <w:rPr>
          <w:rFonts w:eastAsia="Times New Roman"/>
          <w:sz w:val="24"/>
          <w:szCs w:val="24"/>
          <w:lang w:eastAsia="ru-RU"/>
        </w:rPr>
      </w:pPr>
      <w:r w:rsidRPr="00450ADB">
        <w:rPr>
          <w:sz w:val="24"/>
          <w:szCs w:val="24"/>
        </w:rPr>
        <w:t>Главы Администрации Петухова М.А.</w:t>
      </w:r>
    </w:p>
    <w:p w:rsidR="00450ADB" w:rsidRDefault="00450ADB" w:rsidP="009F2A3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0ADB" w:rsidRDefault="00450ADB" w:rsidP="009F2A3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F2A3B" w:rsidRDefault="009F2A3B" w:rsidP="009F2A3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Глава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ЗАТО городской округ Молодёжный</w:t>
      </w:r>
    </w:p>
    <w:p w:rsidR="009F2A3B" w:rsidRDefault="009F2A3B" w:rsidP="009F2A3B">
      <w:pPr>
        <w:rPr>
          <w:rFonts w:ascii="Calibri" w:eastAsia="Calibri" w:hAnsi="Calibri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Московской области                                                                                              В.Ю.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Юткин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</w:p>
    <w:p w:rsidR="009F2A3B" w:rsidRDefault="009F2A3B" w:rsidP="008877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2A3B" w:rsidRDefault="009F2A3B" w:rsidP="008877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2A3B" w:rsidRDefault="009F2A3B" w:rsidP="008877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9F2A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44404"/>
    <w:multiLevelType w:val="hybridMultilevel"/>
    <w:tmpl w:val="A9E09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350C0"/>
    <w:multiLevelType w:val="hybridMultilevel"/>
    <w:tmpl w:val="F584634E"/>
    <w:lvl w:ilvl="0" w:tplc="4C76ABD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72F09"/>
    <w:multiLevelType w:val="hybridMultilevel"/>
    <w:tmpl w:val="96A49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65D6C"/>
    <w:multiLevelType w:val="hybridMultilevel"/>
    <w:tmpl w:val="5A9C6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C6BC3"/>
    <w:multiLevelType w:val="hybridMultilevel"/>
    <w:tmpl w:val="6360F6F2"/>
    <w:lvl w:ilvl="0" w:tplc="1C146F6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EC91DA6"/>
    <w:multiLevelType w:val="hybridMultilevel"/>
    <w:tmpl w:val="36189B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0B0788"/>
    <w:multiLevelType w:val="hybridMultilevel"/>
    <w:tmpl w:val="531E1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1864FC"/>
    <w:multiLevelType w:val="hybridMultilevel"/>
    <w:tmpl w:val="3848A7B2"/>
    <w:lvl w:ilvl="0" w:tplc="AC802E28">
      <w:start w:val="1"/>
      <w:numFmt w:val="decimal"/>
      <w:lvlText w:val="%1."/>
      <w:lvlJc w:val="left"/>
      <w:pPr>
        <w:ind w:left="460" w:hanging="4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6207BCB"/>
    <w:multiLevelType w:val="hybridMultilevel"/>
    <w:tmpl w:val="002E3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D6133"/>
    <w:multiLevelType w:val="multilevel"/>
    <w:tmpl w:val="CD1AF9F4"/>
    <w:lvl w:ilvl="0">
      <w:start w:val="1"/>
      <w:numFmt w:val="decimal"/>
      <w:pStyle w:val="2-"/>
      <w:lvlText w:val="%1."/>
      <w:lvlJc w:val="left"/>
      <w:pPr>
        <w:ind w:left="2345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pStyle w:val="11"/>
      <w:isLgl/>
      <w:lvlText w:val="%1.%2."/>
      <w:lvlJc w:val="left"/>
      <w:pPr>
        <w:ind w:left="-1406" w:hanging="720"/>
      </w:pPr>
      <w:rPr>
        <w:rFonts w:hint="default"/>
        <w:i w:val="0"/>
        <w:sz w:val="24"/>
        <w:szCs w:val="24"/>
      </w:rPr>
    </w:lvl>
    <w:lvl w:ilvl="2">
      <w:start w:val="1"/>
      <w:numFmt w:val="decimal"/>
      <w:pStyle w:val="111"/>
      <w:isLgl/>
      <w:lvlText w:val="%3)"/>
      <w:lvlJc w:val="left"/>
      <w:pPr>
        <w:ind w:left="-1689" w:hanging="720"/>
      </w:pPr>
      <w:rPr>
        <w:rFonts w:ascii="Times New Roman" w:eastAsia="Calibri" w:hAnsi="Times New Roman" w:cs="Times New Roman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-1139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-9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-4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41" w:hanging="2160"/>
      </w:pPr>
      <w:rPr>
        <w:rFonts w:hint="default"/>
      </w:rPr>
    </w:lvl>
  </w:abstractNum>
  <w:abstractNum w:abstractNumId="10" w15:restartNumberingAfterBreak="0">
    <w:nsid w:val="62620968"/>
    <w:multiLevelType w:val="hybridMultilevel"/>
    <w:tmpl w:val="DDBE67C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B86A73"/>
    <w:multiLevelType w:val="hybridMultilevel"/>
    <w:tmpl w:val="0E24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3"/>
  </w:num>
  <w:num w:numId="4">
    <w:abstractNumId w:val="2"/>
  </w:num>
  <w:num w:numId="5">
    <w:abstractNumId w:val="8"/>
  </w:num>
  <w:num w:numId="6">
    <w:abstractNumId w:val="0"/>
  </w:num>
  <w:num w:numId="7">
    <w:abstractNumId w:val="9"/>
  </w:num>
  <w:num w:numId="8">
    <w:abstractNumId w:val="4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A7F"/>
    <w:rsid w:val="00375ACF"/>
    <w:rsid w:val="00441A16"/>
    <w:rsid w:val="00450ADB"/>
    <w:rsid w:val="00697131"/>
    <w:rsid w:val="00716646"/>
    <w:rsid w:val="008877EF"/>
    <w:rsid w:val="00901C52"/>
    <w:rsid w:val="009F2A3B"/>
    <w:rsid w:val="00E52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798DE3-234D-4AC8-840E-6E2728205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6"/>
    <w:pPr>
      <w:ind w:left="720"/>
      <w:contextualSpacing/>
    </w:pPr>
  </w:style>
  <w:style w:type="character" w:styleId="a4">
    <w:name w:val="Strong"/>
    <w:basedOn w:val="a0"/>
    <w:uiPriority w:val="22"/>
    <w:qFormat/>
    <w:rsid w:val="008877EF"/>
    <w:rPr>
      <w:b/>
      <w:bCs/>
    </w:rPr>
  </w:style>
  <w:style w:type="paragraph" w:customStyle="1" w:styleId="2-">
    <w:name w:val="Рег. Заголовок 2-го уровня регламента"/>
    <w:basedOn w:val="a"/>
    <w:qFormat/>
    <w:rsid w:val="009F2A3B"/>
    <w:pPr>
      <w:numPr>
        <w:numId w:val="7"/>
      </w:numPr>
      <w:autoSpaceDE w:val="0"/>
      <w:autoSpaceDN w:val="0"/>
      <w:adjustRightInd w:val="0"/>
      <w:spacing w:before="360" w:after="240" w:line="240" w:lineRule="auto"/>
      <w:jc w:val="center"/>
      <w:outlineLvl w:val="1"/>
    </w:pPr>
    <w:rPr>
      <w:rFonts w:ascii="Times New Roman" w:eastAsia="Calibri" w:hAnsi="Times New Roman" w:cs="Times New Roman"/>
      <w:b/>
      <w:i/>
      <w:sz w:val="28"/>
      <w:szCs w:val="28"/>
    </w:rPr>
  </w:style>
  <w:style w:type="paragraph" w:customStyle="1" w:styleId="111">
    <w:name w:val="Рег. 1.1.1"/>
    <w:basedOn w:val="a"/>
    <w:qFormat/>
    <w:rsid w:val="009F2A3B"/>
    <w:pPr>
      <w:numPr>
        <w:ilvl w:val="2"/>
        <w:numId w:val="7"/>
      </w:numPr>
      <w:spacing w:after="0"/>
      <w:ind w:left="2705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9F2A3B"/>
    <w:pPr>
      <w:numPr>
        <w:ilvl w:val="1"/>
        <w:numId w:val="7"/>
      </w:numPr>
      <w:autoSpaceDE w:val="0"/>
      <w:autoSpaceDN w:val="0"/>
      <w:adjustRightInd w:val="0"/>
      <w:spacing w:after="0"/>
      <w:ind w:left="1288"/>
      <w:jc w:val="both"/>
    </w:pPr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www.zato-molod.ru/images/i/gerb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zato-molod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2019-01-23T11:50:00Z</dcterms:created>
  <dcterms:modified xsi:type="dcterms:W3CDTF">2020-06-03T09:00:00Z</dcterms:modified>
</cp:coreProperties>
</file>